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44C5B0FE" w14:textId="77777777" w:rsidTr="00A6783B">
        <w:trPr>
          <w:trHeight w:val="270"/>
          <w:jc w:val="center"/>
        </w:trPr>
        <w:tc>
          <w:tcPr>
            <w:tcW w:w="10800" w:type="dxa"/>
          </w:tcPr>
          <w:p w14:paraId="44C7EC6B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E837C06" wp14:editId="326E5388">
                      <wp:extent cx="6362700" cy="933450"/>
                      <wp:effectExtent l="19050" t="19050" r="19050" b="2095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0" cy="93345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3201463F" w14:textId="70261BD8" w:rsidR="00A66B18" w:rsidRDefault="00552BE9" w:rsidP="00552BE9">
                                  <w:pPr>
                                    <w:pStyle w:val="Logo"/>
                                    <w:jc w:val="lef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t>J</w:t>
                                  </w:r>
                                  <w:r w:rsidRPr="00552BE9">
                                    <w:rPr>
                                      <w:sz w:val="40"/>
                                      <w:szCs w:val="40"/>
                                    </w:rPr>
                                    <w:t>JUSTICE  K.KANNAN (</w:t>
                                  </w:r>
                                  <w:proofErr w:type="spellStart"/>
                                  <w:r w:rsidRPr="00552BE9">
                                    <w:rPr>
                                      <w:sz w:val="40"/>
                                      <w:szCs w:val="40"/>
                                    </w:rPr>
                                    <w:t>Retd</w:t>
                                  </w:r>
                                  <w:proofErr w:type="spellEnd"/>
                                  <w:r w:rsidRPr="00552BE9">
                                    <w:rPr>
                                      <w:sz w:val="40"/>
                                      <w:szCs w:val="40"/>
                                    </w:rPr>
                                    <w:t>.,)</w:t>
                                  </w:r>
                                </w:p>
                                <w:p w14:paraId="0107250F" w14:textId="4D8761A5" w:rsidR="00157A42" w:rsidRPr="00157A42" w:rsidRDefault="00157A42" w:rsidP="00157A42">
                                  <w:pPr>
                                    <w:spacing w:before="0" w:after="0"/>
                                    <w:ind w:left="0"/>
                                  </w:pPr>
                                  <w:r w:rsidRPr="00157A42">
                                    <w:rPr>
                                      <w:rFonts w:hAnsi="Calibri"/>
                                      <w:b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36"/>
                                      <w:szCs w:val="36"/>
                                    </w:rPr>
                                    <w:t>Punjab &amp; Haryana High Court Chandigarh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837C06" id="Shape 61" o:spid="_x0000_s1026" style="width:501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3201463F" w14:textId="70261BD8" w:rsidR="00A66B18" w:rsidRDefault="00552BE9" w:rsidP="00552BE9">
                            <w:pPr>
                              <w:pStyle w:val="Logo"/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t>J</w:t>
                            </w:r>
                            <w:r w:rsidRPr="00552BE9">
                              <w:rPr>
                                <w:sz w:val="40"/>
                                <w:szCs w:val="40"/>
                              </w:rPr>
                              <w:t>JUSTICE  K</w:t>
                            </w:r>
                            <w:proofErr w:type="gramEnd"/>
                            <w:r w:rsidRPr="00552BE9">
                              <w:rPr>
                                <w:sz w:val="40"/>
                                <w:szCs w:val="40"/>
                              </w:rPr>
                              <w:t>.KANNAN (</w:t>
                            </w:r>
                            <w:proofErr w:type="spellStart"/>
                            <w:r w:rsidRPr="00552BE9">
                              <w:rPr>
                                <w:sz w:val="40"/>
                                <w:szCs w:val="40"/>
                              </w:rPr>
                              <w:t>Retd</w:t>
                            </w:r>
                            <w:proofErr w:type="spellEnd"/>
                            <w:r w:rsidRPr="00552BE9">
                              <w:rPr>
                                <w:sz w:val="40"/>
                                <w:szCs w:val="40"/>
                              </w:rPr>
                              <w:t>.,)</w:t>
                            </w:r>
                          </w:p>
                          <w:p w14:paraId="0107250F" w14:textId="4D8761A5" w:rsidR="00157A42" w:rsidRPr="00157A42" w:rsidRDefault="00157A42" w:rsidP="00157A42">
                            <w:pPr>
                              <w:spacing w:before="0" w:after="0"/>
                              <w:ind w:left="0"/>
                            </w:pPr>
                            <w:r w:rsidRPr="00157A42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6"/>
                                <w:szCs w:val="36"/>
                              </w:rPr>
                              <w:t>Punjab &amp; Haryana High Court Chandigarh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3B4DDE9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F23DE3B" w14:textId="480DC0E7" w:rsidR="00A66B18" w:rsidRPr="00A66B18" w:rsidRDefault="00552BE9" w:rsidP="00A66B18">
            <w:pPr>
              <w:pStyle w:val="ContactInfo"/>
            </w:pPr>
            <w:r>
              <w:t>No.3/11, Lakshmi Colony</w:t>
            </w:r>
          </w:p>
          <w:p w14:paraId="4E117518" w14:textId="64225A58" w:rsidR="003E24DF" w:rsidRDefault="00552BE9" w:rsidP="00A66B18">
            <w:pPr>
              <w:pStyle w:val="ContactInfo"/>
            </w:pPr>
            <w:r>
              <w:t>North Crescent Road, T. Nagar, Chennai 600 017</w:t>
            </w:r>
          </w:p>
          <w:p w14:paraId="0EC5F6B5" w14:textId="2FEAA0EE" w:rsidR="003E24DF" w:rsidRPr="00A66B18" w:rsidRDefault="00552BE9" w:rsidP="00A66B18">
            <w:pPr>
              <w:pStyle w:val="ContactInfo"/>
            </w:pPr>
            <w:r>
              <w:t>044-28154145</w:t>
            </w:r>
          </w:p>
          <w:p w14:paraId="5B964130" w14:textId="434F45DA" w:rsidR="003E24DF" w:rsidRPr="00552BE9" w:rsidRDefault="00683D4E" w:rsidP="00A66B18">
            <w:pPr>
              <w:pStyle w:val="ContactInfo"/>
              <w:rPr>
                <w:color w:val="000000" w:themeColor="text1"/>
              </w:rPr>
            </w:pPr>
            <w:hyperlink r:id="rId9" w:history="1">
              <w:r w:rsidR="00552BE9" w:rsidRPr="00552BE9">
                <w:rPr>
                  <w:rStyle w:val="Hyperlink"/>
                  <w:color w:val="000000" w:themeColor="text1"/>
                </w:rPr>
                <w:t>justicekkannanoffice@gmail.com</w:t>
              </w:r>
            </w:hyperlink>
            <w:r w:rsidR="00552BE9" w:rsidRPr="00552BE9">
              <w:rPr>
                <w:rStyle w:val="Strong"/>
                <w:b w:val="0"/>
                <w:bCs w:val="0"/>
                <w:color w:val="000000" w:themeColor="text1"/>
              </w:rPr>
              <w:t xml:space="preserve"> </w:t>
            </w:r>
          </w:p>
          <w:p w14:paraId="2E4FBA8F" w14:textId="1C6B36CD" w:rsidR="003E24DF" w:rsidRPr="0041428F" w:rsidRDefault="00683D4E" w:rsidP="00A66B18">
            <w:pPr>
              <w:pStyle w:val="ContactInfo"/>
              <w:rPr>
                <w:color w:val="000000" w:themeColor="text1"/>
              </w:rPr>
            </w:pPr>
            <w:hyperlink r:id="rId10" w:history="1">
              <w:r w:rsidR="00552BE9" w:rsidRPr="00552BE9">
                <w:rPr>
                  <w:rStyle w:val="Hyperlink"/>
                  <w:color w:val="000000" w:themeColor="text1"/>
                </w:rPr>
                <w:t>kannan@madhyastham.com</w:t>
              </w:r>
            </w:hyperlink>
            <w:r w:rsidR="00552BE9">
              <w:t xml:space="preserve"> </w:t>
            </w:r>
          </w:p>
        </w:tc>
      </w:tr>
    </w:tbl>
    <w:p w14:paraId="178C20C4" w14:textId="77777777" w:rsidR="00157A42" w:rsidRDefault="00157A42" w:rsidP="00552BE9">
      <w:pPr>
        <w:spacing w:before="0" w:after="0"/>
        <w:ind w:left="0" w:right="0"/>
        <w:jc w:val="center"/>
        <w:rPr>
          <w:rFonts w:ascii="Arial" w:eastAsia="Times New Roman" w:hAnsi="Arial" w:cs="Arial"/>
          <w:b/>
          <w:bCs/>
          <w:color w:val="000000"/>
          <w:kern w:val="0"/>
          <w:szCs w:val="24"/>
          <w:lang w:val="en-IN" w:eastAsia="en-IN" w:bidi="ta-IN"/>
        </w:rPr>
      </w:pPr>
    </w:p>
    <w:p w14:paraId="4207E1FE" w14:textId="72B9B413" w:rsidR="00552BE9" w:rsidRPr="00552BE9" w:rsidRDefault="00552BE9" w:rsidP="00552BE9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:lang w:val="en-IN" w:eastAsia="en-IN" w:bidi="ta-IN"/>
        </w:rPr>
      </w:pPr>
      <w:r w:rsidRPr="00552BE9">
        <w:rPr>
          <w:rFonts w:ascii="Arial" w:eastAsia="Times New Roman" w:hAnsi="Arial" w:cs="Arial"/>
          <w:b/>
          <w:bCs/>
          <w:color w:val="000000"/>
          <w:kern w:val="0"/>
          <w:szCs w:val="24"/>
          <w:lang w:val="en-IN" w:eastAsia="en-IN" w:bidi="ta-IN"/>
        </w:rPr>
        <w:t>PUBLICATION OF</w:t>
      </w:r>
      <w:r w:rsidR="008B77B5">
        <w:rPr>
          <w:rFonts w:ascii="Arial" w:eastAsia="Times New Roman" w:hAnsi="Arial" w:cs="Arial"/>
          <w:b/>
          <w:bCs/>
          <w:color w:val="000000"/>
          <w:kern w:val="0"/>
          <w:szCs w:val="24"/>
          <w:lang w:val="en-IN" w:eastAsia="en-IN" w:bidi="ta-IN"/>
        </w:rPr>
        <w:t xml:space="preserve"> ELECTION SCHEDULE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8631"/>
        <w:gridCol w:w="1402"/>
      </w:tblGrid>
      <w:tr w:rsidR="00552BE9" w:rsidRPr="00552BE9" w14:paraId="0D4BBE5E" w14:textId="77777777" w:rsidTr="00552B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BBF7C" w14:textId="77777777" w:rsidR="00552BE9" w:rsidRPr="00552BE9" w:rsidRDefault="00552BE9" w:rsidP="00552BE9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proofErr w:type="spellStart"/>
            <w:r w:rsidRPr="00552BE9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4"/>
                <w:lang w:val="en-IN" w:eastAsia="en-IN" w:bidi="ta-IN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DA946" w14:textId="77777777" w:rsidR="00552BE9" w:rsidRPr="00552BE9" w:rsidRDefault="00552BE9" w:rsidP="00552BE9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4"/>
                <w:lang w:val="en-IN" w:eastAsia="en-IN" w:bidi="ta-IN"/>
              </w:rPr>
              <w:t>Description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3C93B" w14:textId="77777777" w:rsidR="00552BE9" w:rsidRPr="00552BE9" w:rsidRDefault="00552BE9" w:rsidP="00552BE9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4"/>
                <w:lang w:val="en-IN" w:eastAsia="en-IN" w:bidi="ta-IN"/>
              </w:rPr>
              <w:t xml:space="preserve"> Date</w:t>
            </w:r>
          </w:p>
        </w:tc>
      </w:tr>
      <w:tr w:rsidR="00552BE9" w:rsidRPr="00552BE9" w14:paraId="391523B3" w14:textId="77777777" w:rsidTr="00552B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2DF23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70408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Publication of Electoral roll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250DE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5.2.2021</w:t>
            </w:r>
          </w:p>
        </w:tc>
      </w:tr>
      <w:tr w:rsidR="00552BE9" w:rsidRPr="00552BE9" w14:paraId="4BFD487C" w14:textId="77777777" w:rsidTr="00552B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755B4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FC5C3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Invitations to file  nominations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2AEEB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5.2.2021</w:t>
            </w:r>
          </w:p>
        </w:tc>
      </w:tr>
      <w:tr w:rsidR="00552BE9" w:rsidRPr="00552BE9" w14:paraId="14307922" w14:textId="77777777" w:rsidTr="00552B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29217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B5C69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Last date for receipt of nominations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5231B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20.2.2021</w:t>
            </w:r>
          </w:p>
        </w:tc>
      </w:tr>
      <w:tr w:rsidR="00552BE9" w:rsidRPr="00552BE9" w14:paraId="5CFC3751" w14:textId="77777777" w:rsidTr="00552B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3DB47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0090A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Date before when nominations can be withdrawn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77ABA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27.2.2021</w:t>
            </w:r>
          </w:p>
        </w:tc>
      </w:tr>
      <w:tr w:rsidR="00552BE9" w:rsidRPr="00552BE9" w14:paraId="0D020AFB" w14:textId="77777777" w:rsidTr="00552B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31809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DE38A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Scrutiny, approval and publication of valid list  of contestants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F0FE8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01.03.2021</w:t>
            </w:r>
          </w:p>
        </w:tc>
      </w:tr>
      <w:tr w:rsidR="00552BE9" w:rsidRPr="00552BE9" w14:paraId="0FC2C5C1" w14:textId="77777777" w:rsidTr="00552BE9">
        <w:trPr>
          <w:trHeight w:val="7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BEE8A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AF62E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*Members nominated as “Scrutinisers”, who are not contesting candidates to be present at the time of counting of votes by the Election Officer shall reach before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31894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07.03.2021</w:t>
            </w:r>
          </w:p>
        </w:tc>
      </w:tr>
      <w:tr w:rsidR="00552BE9" w:rsidRPr="00552BE9" w14:paraId="41CF1580" w14:textId="77777777" w:rsidTr="00552B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92460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5579B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Despatch of Ballot papers to all members of the electoral college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EC242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07.03.2021</w:t>
            </w:r>
          </w:p>
        </w:tc>
      </w:tr>
      <w:tr w:rsidR="00552BE9" w:rsidRPr="00552BE9" w14:paraId="58D4A87A" w14:textId="77777777" w:rsidTr="00552B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899D4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23B0C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Last date before  when the postal ballots shall reach the Election Officer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01DD0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10.04.2021</w:t>
            </w:r>
          </w:p>
        </w:tc>
      </w:tr>
      <w:tr w:rsidR="00552BE9" w:rsidRPr="00552BE9" w14:paraId="562FA611" w14:textId="77777777" w:rsidTr="00552BE9">
        <w:trPr>
          <w:trHeight w:val="2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02A15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B58B3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Counting of votes and declaration of results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68240" w14:textId="77777777" w:rsidR="00552BE9" w:rsidRPr="00552BE9" w:rsidRDefault="00552BE9" w:rsidP="00552BE9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552BE9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12.04.2021</w:t>
            </w:r>
          </w:p>
        </w:tc>
      </w:tr>
    </w:tbl>
    <w:p w14:paraId="7D02CBB0" w14:textId="77777777" w:rsidR="00552BE9" w:rsidRPr="00552BE9" w:rsidRDefault="00552BE9" w:rsidP="00552BE9">
      <w:pPr>
        <w:spacing w:before="0" w:after="24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val="en-IN" w:eastAsia="en-IN" w:bidi="ta-IN"/>
        </w:rPr>
      </w:pPr>
    </w:p>
    <w:p w14:paraId="6F4D2641" w14:textId="3B86502F" w:rsidR="00552BE9" w:rsidRPr="00552BE9" w:rsidRDefault="00552BE9" w:rsidP="00552BE9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val="en-IN" w:eastAsia="en-IN" w:bidi="ta-IN"/>
        </w:rPr>
      </w:pPr>
      <w:r w:rsidRPr="00552BE9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>*As per the bye- laws</w:t>
      </w:r>
      <w:r w:rsidR="00710B8D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 xml:space="preserve">, </w:t>
      </w:r>
      <w:r w:rsidRPr="00552BE9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 xml:space="preserve">the three </w:t>
      </w:r>
      <w:r w:rsidR="00710B8D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>“</w:t>
      </w:r>
      <w:r w:rsidRPr="00552BE9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>scrutinisers</w:t>
      </w:r>
      <w:r w:rsidR="00710B8D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>”</w:t>
      </w:r>
      <w:r w:rsidRPr="00552BE9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 xml:space="preserve"> shall be elected by the  members among the KC</w:t>
      </w:r>
      <w:r w:rsidR="00710B8D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>I</w:t>
      </w:r>
      <w:r w:rsidRPr="00552BE9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 xml:space="preserve"> members present to count the ballot papers. Since the election is now being held by the court appointed Election Officer, each contesting candidate may propose a “scrutiniser” who is a member but still not a contestant</w:t>
      </w:r>
      <w:r w:rsidR="00710B8D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>,</w:t>
      </w:r>
      <w:r w:rsidRPr="00552BE9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 xml:space="preserve"> while submitting his/her nomination. The Election Officer shall choose any three names out of the names proposed. </w:t>
      </w:r>
    </w:p>
    <w:p w14:paraId="0BC00C5B" w14:textId="77777777" w:rsidR="00157A42" w:rsidRDefault="00157A42" w:rsidP="00157A42">
      <w:pPr>
        <w:pStyle w:val="Signature"/>
        <w:ind w:left="0"/>
        <w:rPr>
          <w:b w:val="0"/>
          <w:bCs w:val="0"/>
        </w:rPr>
      </w:pPr>
    </w:p>
    <w:p w14:paraId="2BB8B70D" w14:textId="2ABEE99A" w:rsidR="00552BE9" w:rsidRPr="00552BE9" w:rsidRDefault="00552BE9" w:rsidP="00157A42">
      <w:pPr>
        <w:pStyle w:val="Signature"/>
        <w:ind w:left="0"/>
        <w:rPr>
          <w:b w:val="0"/>
          <w:bCs w:val="0"/>
        </w:rPr>
      </w:pPr>
      <w:proofErr w:type="spellStart"/>
      <w:r w:rsidRPr="00552BE9">
        <w:rPr>
          <w:b w:val="0"/>
          <w:bCs w:val="0"/>
        </w:rPr>
        <w:t>K.Kannan</w:t>
      </w:r>
      <w:proofErr w:type="spellEnd"/>
    </w:p>
    <w:p w14:paraId="00238A76" w14:textId="43806763" w:rsidR="00A66B18" w:rsidRPr="00552BE9" w:rsidRDefault="00552BE9" w:rsidP="00157A42">
      <w:pPr>
        <w:pStyle w:val="Signature"/>
        <w:ind w:left="0"/>
        <w:rPr>
          <w:b w:val="0"/>
          <w:bCs w:val="0"/>
          <w:color w:val="000000" w:themeColor="text1"/>
        </w:rPr>
      </w:pPr>
      <w:r w:rsidRPr="00552BE9">
        <w:rPr>
          <w:b w:val="0"/>
          <w:bCs w:val="0"/>
        </w:rPr>
        <w:t xml:space="preserve">Election  officer </w:t>
      </w:r>
      <w:r w:rsidR="00A6783B" w:rsidRPr="00552BE9">
        <w:rPr>
          <w:b w:val="0"/>
          <w:bCs w:val="0"/>
        </w:rPr>
        <w:br/>
      </w:r>
    </w:p>
    <w:sectPr w:rsidR="00A66B18" w:rsidRPr="00552BE9" w:rsidSect="00A66B18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BE6FB" w14:textId="77777777" w:rsidR="00683D4E" w:rsidRDefault="00683D4E" w:rsidP="00A66B18">
      <w:pPr>
        <w:spacing w:before="0" w:after="0"/>
      </w:pPr>
      <w:r>
        <w:separator/>
      </w:r>
    </w:p>
  </w:endnote>
  <w:endnote w:type="continuationSeparator" w:id="0">
    <w:p w14:paraId="73F6FEF7" w14:textId="77777777" w:rsidR="00683D4E" w:rsidRDefault="00683D4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20501" w14:textId="77777777" w:rsidR="00683D4E" w:rsidRDefault="00683D4E" w:rsidP="00A66B18">
      <w:pPr>
        <w:spacing w:before="0" w:after="0"/>
      </w:pPr>
      <w:r>
        <w:separator/>
      </w:r>
    </w:p>
  </w:footnote>
  <w:footnote w:type="continuationSeparator" w:id="0">
    <w:p w14:paraId="496FA35F" w14:textId="77777777" w:rsidR="00683D4E" w:rsidRDefault="00683D4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9C23A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E2CD8F1" wp14:editId="398B59D0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666C92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E9"/>
    <w:rsid w:val="00083BAA"/>
    <w:rsid w:val="0010680C"/>
    <w:rsid w:val="00152B0B"/>
    <w:rsid w:val="00157A42"/>
    <w:rsid w:val="001766D6"/>
    <w:rsid w:val="00192419"/>
    <w:rsid w:val="001C270D"/>
    <w:rsid w:val="001E2320"/>
    <w:rsid w:val="00214E28"/>
    <w:rsid w:val="00352B81"/>
    <w:rsid w:val="00394757"/>
    <w:rsid w:val="003A0150"/>
    <w:rsid w:val="003E24DF"/>
    <w:rsid w:val="0041428F"/>
    <w:rsid w:val="004A2B0D"/>
    <w:rsid w:val="00552BE9"/>
    <w:rsid w:val="005C2210"/>
    <w:rsid w:val="00615018"/>
    <w:rsid w:val="0062123A"/>
    <w:rsid w:val="00646E75"/>
    <w:rsid w:val="00683D4E"/>
    <w:rsid w:val="006F6F10"/>
    <w:rsid w:val="00710B8D"/>
    <w:rsid w:val="00783E79"/>
    <w:rsid w:val="007B5AE8"/>
    <w:rsid w:val="007D58DF"/>
    <w:rsid w:val="007F5192"/>
    <w:rsid w:val="008B77B5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701F7"/>
    <w:rsid w:val="00C70786"/>
    <w:rsid w:val="00D10958"/>
    <w:rsid w:val="00D66593"/>
    <w:rsid w:val="00D861EA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C3F8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552BE9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552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nnan@madhyastham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justicekkannanoffic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ice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letterhead.dotx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2021-02-05T07:21:00Z</dcterms:created>
  <dcterms:modified xsi:type="dcterms:W3CDTF">2021-02-05T08:29:00Z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